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F246" w14:textId="726A5DD0" w:rsidR="003308C5" w:rsidRPr="003308C5" w:rsidRDefault="00C70FAF" w:rsidP="003308C5">
      <w:pPr>
        <w:pStyle w:val="Titel"/>
        <w:jc w:val="center"/>
        <w:rPr>
          <w:rFonts w:cs="Arial"/>
          <w:sz w:val="32"/>
          <w:szCs w:val="32"/>
        </w:rPr>
      </w:pPr>
      <w:r w:rsidRPr="003308C5">
        <w:rPr>
          <w:rFonts w:cs="Arial"/>
          <w:sz w:val="32"/>
          <w:szCs w:val="32"/>
        </w:rPr>
        <w:t>Textmuster als Anregung für Formulierungsbeispiele</w:t>
      </w:r>
    </w:p>
    <w:p w14:paraId="1DAACE70" w14:textId="43FD477D" w:rsidR="00357C5C" w:rsidRPr="003308C5" w:rsidRDefault="00C70FAF" w:rsidP="003308C5">
      <w:pPr>
        <w:pStyle w:val="Titel"/>
        <w:jc w:val="center"/>
        <w:rPr>
          <w:rFonts w:cs="Arial"/>
          <w:sz w:val="32"/>
          <w:szCs w:val="32"/>
        </w:rPr>
      </w:pPr>
      <w:proofErr w:type="gramStart"/>
      <w:r w:rsidRPr="003308C5">
        <w:rPr>
          <w:rFonts w:cs="Arial"/>
          <w:sz w:val="32"/>
          <w:szCs w:val="32"/>
        </w:rPr>
        <w:t>bei wiederkehrende</w:t>
      </w:r>
      <w:r w:rsidR="003308C5" w:rsidRPr="003308C5">
        <w:rPr>
          <w:rFonts w:cs="Arial"/>
          <w:sz w:val="32"/>
          <w:szCs w:val="32"/>
        </w:rPr>
        <w:t>n</w:t>
      </w:r>
      <w:r w:rsidRPr="003308C5">
        <w:rPr>
          <w:rFonts w:cs="Arial"/>
          <w:sz w:val="32"/>
          <w:szCs w:val="32"/>
        </w:rPr>
        <w:t xml:space="preserve"> Probleme</w:t>
      </w:r>
      <w:proofErr w:type="gramEnd"/>
      <w:r w:rsidRPr="003308C5">
        <w:rPr>
          <w:rFonts w:cs="Arial"/>
          <w:sz w:val="32"/>
          <w:szCs w:val="32"/>
        </w:rPr>
        <w:t xml:space="preserve"> in der Fußbodentechnik</w:t>
      </w:r>
    </w:p>
    <w:p w14:paraId="2B5B5D9B" w14:textId="77777777" w:rsidR="003308C5" w:rsidRDefault="003308C5" w:rsidP="003308C5">
      <w:pPr>
        <w:pStyle w:val="Text"/>
        <w:rPr>
          <w:rFonts w:cs="Arial"/>
          <w:sz w:val="24"/>
          <w:szCs w:val="24"/>
        </w:rPr>
      </w:pPr>
    </w:p>
    <w:p w14:paraId="2F467D9F" w14:textId="315673F4" w:rsidR="003308C5" w:rsidRDefault="003308C5" w:rsidP="003308C5">
      <w:pPr>
        <w:pStyle w:val="Text"/>
        <w:rPr>
          <w:rFonts w:cs="Arial"/>
          <w:sz w:val="24"/>
          <w:szCs w:val="24"/>
        </w:rPr>
      </w:pPr>
    </w:p>
    <w:p w14:paraId="5CAB136F" w14:textId="77777777" w:rsidR="00C0163B" w:rsidRDefault="00C0163B" w:rsidP="003308C5">
      <w:pPr>
        <w:pStyle w:val="Text"/>
        <w:rPr>
          <w:rFonts w:cs="Arial"/>
          <w:sz w:val="24"/>
          <w:szCs w:val="24"/>
        </w:rPr>
      </w:pPr>
    </w:p>
    <w:p w14:paraId="5FF860EC" w14:textId="67BA3400" w:rsidR="00357C5C" w:rsidRDefault="00C70FAF" w:rsidP="003308C5">
      <w:pPr>
        <w:pStyle w:val="Text"/>
        <w:rPr>
          <w:rFonts w:cs="Arial"/>
          <w:sz w:val="24"/>
          <w:szCs w:val="24"/>
        </w:rPr>
      </w:pPr>
      <w:r w:rsidRPr="003308C5">
        <w:rPr>
          <w:rFonts w:cs="Arial"/>
          <w:sz w:val="24"/>
          <w:szCs w:val="24"/>
        </w:rPr>
        <w:t>Die Formulierungsvorschläge wurden mit Sorgfalt und besten Wissen erstellt.</w:t>
      </w:r>
      <w:r w:rsidR="003308C5">
        <w:rPr>
          <w:rFonts w:cs="Arial"/>
          <w:sz w:val="24"/>
          <w:szCs w:val="24"/>
        </w:rPr>
        <w:t xml:space="preserve"> </w:t>
      </w:r>
      <w:r w:rsidRPr="003308C5">
        <w:rPr>
          <w:rFonts w:cs="Arial"/>
          <w:sz w:val="24"/>
          <w:szCs w:val="24"/>
        </w:rPr>
        <w:t xml:space="preserve">Sie </w:t>
      </w:r>
      <w:r w:rsidR="003308C5">
        <w:rPr>
          <w:rFonts w:cs="Arial"/>
          <w:sz w:val="24"/>
          <w:szCs w:val="24"/>
        </w:rPr>
        <w:t>gebe</w:t>
      </w:r>
      <w:r w:rsidRPr="003308C5">
        <w:rPr>
          <w:rFonts w:cs="Arial"/>
          <w:sz w:val="24"/>
          <w:szCs w:val="24"/>
        </w:rPr>
        <w:t>n Arbeitshilfen und Anregungen für die L</w:t>
      </w:r>
      <w:r w:rsidRPr="003308C5">
        <w:rPr>
          <w:rFonts w:cs="Arial"/>
          <w:sz w:val="24"/>
          <w:szCs w:val="24"/>
          <w:lang w:val="sv-SE"/>
        </w:rPr>
        <w:t>ö</w:t>
      </w:r>
      <w:proofErr w:type="spellStart"/>
      <w:r w:rsidRPr="003308C5">
        <w:rPr>
          <w:rFonts w:cs="Arial"/>
          <w:sz w:val="24"/>
          <w:szCs w:val="24"/>
        </w:rPr>
        <w:t>s</w:t>
      </w:r>
      <w:r w:rsidR="00C84F72">
        <w:rPr>
          <w:rFonts w:cs="Arial"/>
          <w:sz w:val="24"/>
          <w:szCs w:val="24"/>
        </w:rPr>
        <w:t>ung</w:t>
      </w:r>
      <w:proofErr w:type="spellEnd"/>
      <w:r w:rsidRPr="003308C5">
        <w:rPr>
          <w:rFonts w:cs="Arial"/>
          <w:sz w:val="24"/>
          <w:szCs w:val="24"/>
        </w:rPr>
        <w:t xml:space="preserve"> typischer Fragen im Zusammenhang mit den Hinweispflichten bei Parkett- und Fußbodenarbeiten</w:t>
      </w:r>
      <w:r w:rsidR="003308C5">
        <w:rPr>
          <w:rFonts w:cs="Arial"/>
          <w:sz w:val="24"/>
          <w:szCs w:val="24"/>
        </w:rPr>
        <w:t>.</w:t>
      </w:r>
    </w:p>
    <w:p w14:paraId="41B6E676" w14:textId="77777777" w:rsidR="000A1A86" w:rsidRDefault="000A1A86" w:rsidP="000A1A86">
      <w:pPr>
        <w:pStyle w:val="Text"/>
        <w:spacing w:before="2"/>
        <w:rPr>
          <w:rFonts w:cs="Arial"/>
          <w:sz w:val="24"/>
          <w:szCs w:val="24"/>
        </w:rPr>
      </w:pPr>
    </w:p>
    <w:p w14:paraId="56AB14BA" w14:textId="4261EC66" w:rsidR="00357C5C" w:rsidRPr="003308C5" w:rsidRDefault="00C70FAF" w:rsidP="000A1A86">
      <w:pPr>
        <w:pStyle w:val="Text"/>
        <w:spacing w:before="2"/>
        <w:rPr>
          <w:rFonts w:cs="Arial"/>
          <w:sz w:val="24"/>
          <w:szCs w:val="24"/>
        </w:rPr>
      </w:pPr>
      <w:r w:rsidRPr="003308C5">
        <w:rPr>
          <w:rFonts w:cs="Arial"/>
          <w:sz w:val="24"/>
          <w:szCs w:val="24"/>
        </w:rPr>
        <w:t>Sie ersetzen nicht die professionelle Beratung und Betreuung durch einen Juristen. Es kann insbesondere keine Gewähr übernommen werden, dass die Gerichte sich allen hier vertretenen Meinungen anschließen werden.</w:t>
      </w:r>
    </w:p>
    <w:p w14:paraId="389B66A2" w14:textId="77777777" w:rsidR="000A1A86" w:rsidRDefault="000A1A86" w:rsidP="000A1A86">
      <w:pPr>
        <w:pStyle w:val="Text"/>
        <w:spacing w:before="2"/>
        <w:ind w:right="158"/>
        <w:rPr>
          <w:rFonts w:cs="Arial"/>
          <w:sz w:val="24"/>
          <w:szCs w:val="24"/>
        </w:rPr>
      </w:pPr>
    </w:p>
    <w:p w14:paraId="40819A8F" w14:textId="03F1AC37" w:rsidR="00357C5C" w:rsidRDefault="00C70FAF" w:rsidP="000A1A86">
      <w:pPr>
        <w:pStyle w:val="Text"/>
        <w:spacing w:before="2"/>
        <w:ind w:right="158"/>
        <w:rPr>
          <w:rFonts w:cs="Arial"/>
          <w:sz w:val="24"/>
          <w:szCs w:val="24"/>
        </w:rPr>
      </w:pPr>
      <w:r w:rsidRPr="003308C5">
        <w:rPr>
          <w:rFonts w:cs="Arial"/>
          <w:sz w:val="24"/>
          <w:szCs w:val="24"/>
        </w:rPr>
        <w:t>Die rechtliche Verantwortung für die Formulierung von allgemeinen Geschäftsbedingungen trägt der Nutzer. Eine Haftung für die Richtigkeit und Vollständigkeit der hier enthaltenen Ausführungen und Formulierungsvorschläge kann unsererseits nicht übernommen werden</w:t>
      </w:r>
      <w:r w:rsidR="000A1A86">
        <w:rPr>
          <w:rFonts w:cs="Arial"/>
          <w:sz w:val="24"/>
          <w:szCs w:val="24"/>
        </w:rPr>
        <w:t>.</w:t>
      </w:r>
    </w:p>
    <w:p w14:paraId="69685A6C" w14:textId="60EB4342" w:rsidR="000A1A86" w:rsidRDefault="000A1A86" w:rsidP="000A1A86">
      <w:pPr>
        <w:pStyle w:val="Text"/>
        <w:spacing w:before="2"/>
        <w:ind w:right="158"/>
        <w:rPr>
          <w:rFonts w:cs="Arial"/>
          <w:sz w:val="24"/>
          <w:szCs w:val="24"/>
        </w:rPr>
      </w:pPr>
    </w:p>
    <w:p w14:paraId="3C803183" w14:textId="1CF85611" w:rsidR="00DE4B81" w:rsidRDefault="00DE4B81" w:rsidP="000A1A86">
      <w:pPr>
        <w:pStyle w:val="Text"/>
        <w:spacing w:before="2"/>
        <w:ind w:right="158"/>
        <w:rPr>
          <w:rFonts w:cs="Arial"/>
          <w:sz w:val="24"/>
          <w:szCs w:val="24"/>
        </w:rPr>
      </w:pPr>
    </w:p>
    <w:p w14:paraId="7E0A9E18" w14:textId="77777777" w:rsidR="00DE4B81" w:rsidRPr="003308C5" w:rsidRDefault="00DE4B81" w:rsidP="000A1A86">
      <w:pPr>
        <w:pStyle w:val="Text"/>
        <w:spacing w:before="2"/>
        <w:ind w:right="158"/>
        <w:rPr>
          <w:rFonts w:cs="Arial"/>
          <w:sz w:val="24"/>
          <w:szCs w:val="24"/>
        </w:rPr>
      </w:pPr>
    </w:p>
    <w:p w14:paraId="4713378A" w14:textId="77777777" w:rsidR="00357C5C" w:rsidRPr="003308C5" w:rsidRDefault="00C70FAF" w:rsidP="003308C5">
      <w:pPr>
        <w:pStyle w:val="berschrift"/>
        <w:numPr>
          <w:ilvl w:val="0"/>
          <w:numId w:val="2"/>
        </w:numPr>
        <w:rPr>
          <w:rFonts w:ascii="Arial" w:hAnsi="Arial" w:cs="Arial"/>
          <w:sz w:val="24"/>
          <w:szCs w:val="24"/>
        </w:rPr>
      </w:pPr>
      <w:r w:rsidRPr="003308C5">
        <w:rPr>
          <w:rFonts w:ascii="Arial" w:hAnsi="Arial" w:cs="Arial"/>
          <w:sz w:val="24"/>
          <w:szCs w:val="24"/>
        </w:rPr>
        <w:t>Fugen und Stippnähte</w:t>
      </w:r>
    </w:p>
    <w:p w14:paraId="47468FEF" w14:textId="4B272171" w:rsidR="00357C5C" w:rsidRPr="003308C5" w:rsidRDefault="00C70FAF" w:rsidP="000A1A86">
      <w:pPr>
        <w:pStyle w:val="Textkrper"/>
        <w:spacing w:before="248"/>
        <w:ind w:right="158"/>
      </w:pPr>
      <w:r w:rsidRPr="003308C5">
        <w:t xml:space="preserve">PVC-Designbodenbeläge können im Zuge des Gebrauchs Dimensionsveränderungen erfahren, das bedeutet, dass auch im fachgerecht geklebten Zustand Maßänderungen, wie </w:t>
      </w:r>
      <w:r w:rsidR="000A1A86">
        <w:t>S</w:t>
      </w:r>
      <w:r w:rsidRPr="003308C5">
        <w:t xml:space="preserve">chrumpfen (Fugenbildung) oder </w:t>
      </w:r>
      <w:r w:rsidR="000A1A86">
        <w:t>W</w:t>
      </w:r>
      <w:r w:rsidRPr="003308C5">
        <w:t>achsen (Stippnähte), nicht ausgeschlossen werden können. Dies stellt keinerlei Reklamation – oder Haftungsgrund dar.</w:t>
      </w:r>
    </w:p>
    <w:p w14:paraId="790CA5C1" w14:textId="77777777" w:rsidR="00357C5C" w:rsidRPr="003308C5" w:rsidRDefault="00357C5C" w:rsidP="003308C5">
      <w:pPr>
        <w:pStyle w:val="Textkrper"/>
        <w:spacing w:before="9"/>
      </w:pPr>
    </w:p>
    <w:p w14:paraId="753FC676" w14:textId="1D21B62C" w:rsidR="00357C5C" w:rsidRPr="003308C5" w:rsidRDefault="00C70FAF" w:rsidP="000A1A86">
      <w:pPr>
        <w:pStyle w:val="Textkrper"/>
        <w:ind w:right="852"/>
      </w:pPr>
      <w:r w:rsidRPr="003308C5">
        <w:t>Wir übernehmen keine Gewährleistung für Nachteile des Produkts, die auf äußeren Einflüssen beruhen (z</w:t>
      </w:r>
      <w:r w:rsidR="000A1A86">
        <w:t>.</w:t>
      </w:r>
      <w:r w:rsidRPr="003308C5">
        <w:t xml:space="preserve"> B</w:t>
      </w:r>
      <w:r w:rsidR="000A1A86">
        <w:t>.</w:t>
      </w:r>
      <w:r w:rsidRPr="003308C5">
        <w:t xml:space="preserve"> thermische Einwirkungen, Sonneneinstrahlung, Chemikalien, Nässe usw.)</w:t>
      </w:r>
      <w:r w:rsidR="00053700">
        <w:t>.</w:t>
      </w:r>
    </w:p>
    <w:p w14:paraId="2AAD85B2" w14:textId="77777777" w:rsidR="00357C5C" w:rsidRPr="003308C5" w:rsidRDefault="00357C5C" w:rsidP="003308C5">
      <w:pPr>
        <w:pStyle w:val="Textkrper"/>
        <w:spacing w:before="8"/>
      </w:pPr>
    </w:p>
    <w:p w14:paraId="05620795" w14:textId="567C1E3C" w:rsidR="00357C5C" w:rsidRDefault="00C70FAF" w:rsidP="00053700">
      <w:pPr>
        <w:pStyle w:val="Textkrper"/>
        <w:ind w:right="-83"/>
      </w:pPr>
      <w:r w:rsidRPr="003308C5">
        <w:t>Gleichzeitig erhalten Sie eine Reinigungs</w:t>
      </w:r>
      <w:r w:rsidR="00C0163B">
        <w:t>-</w:t>
      </w:r>
      <w:r w:rsidRPr="003308C5">
        <w:t xml:space="preserve"> und Pflegeanweisung für PVC</w:t>
      </w:r>
      <w:r w:rsidR="00053700">
        <w:t>/</w:t>
      </w:r>
      <w:r w:rsidRPr="003308C5">
        <w:t>Designbodenbeläge</w:t>
      </w:r>
      <w:r w:rsidR="00053700">
        <w:t>.</w:t>
      </w:r>
    </w:p>
    <w:p w14:paraId="45AD3B51" w14:textId="785FE957" w:rsidR="00053700" w:rsidRDefault="00053700" w:rsidP="00053700">
      <w:pPr>
        <w:pStyle w:val="Textkrper"/>
        <w:ind w:right="-83"/>
      </w:pPr>
    </w:p>
    <w:p w14:paraId="12879ABB" w14:textId="7747AF9A" w:rsidR="00DE4B81" w:rsidRDefault="00DE4B81" w:rsidP="00053700">
      <w:pPr>
        <w:pStyle w:val="Textkrper"/>
        <w:ind w:right="-83"/>
      </w:pPr>
    </w:p>
    <w:p w14:paraId="1428A594" w14:textId="77777777" w:rsidR="00DE4B81" w:rsidRPr="003308C5" w:rsidRDefault="00DE4B81" w:rsidP="00053700">
      <w:pPr>
        <w:pStyle w:val="Textkrper"/>
        <w:ind w:right="-83"/>
      </w:pPr>
    </w:p>
    <w:p w14:paraId="1CC99D79" w14:textId="77777777" w:rsidR="00357C5C" w:rsidRPr="003308C5" w:rsidRDefault="00C70FAF" w:rsidP="003308C5">
      <w:pPr>
        <w:pStyle w:val="berschrift"/>
        <w:numPr>
          <w:ilvl w:val="0"/>
          <w:numId w:val="3"/>
        </w:numPr>
        <w:spacing w:before="1"/>
        <w:rPr>
          <w:rFonts w:ascii="Arial" w:hAnsi="Arial" w:cs="Arial"/>
          <w:sz w:val="24"/>
          <w:szCs w:val="24"/>
        </w:rPr>
      </w:pPr>
      <w:r w:rsidRPr="003308C5">
        <w:rPr>
          <w:rFonts w:ascii="Arial" w:hAnsi="Arial" w:cs="Arial"/>
          <w:sz w:val="24"/>
          <w:szCs w:val="24"/>
        </w:rPr>
        <w:t>Preissteigerungen</w:t>
      </w:r>
    </w:p>
    <w:p w14:paraId="4981F8B4" w14:textId="5697F2D8" w:rsidR="00053700" w:rsidRDefault="00C70FAF" w:rsidP="00DE4B81">
      <w:pPr>
        <w:pStyle w:val="Textkrper"/>
        <w:tabs>
          <w:tab w:val="left" w:leader="dot" w:pos="2670"/>
        </w:tabs>
        <w:spacing w:before="267"/>
        <w:ind w:right="59"/>
        <w:jc w:val="both"/>
      </w:pPr>
      <w:r w:rsidRPr="003308C5">
        <w:t xml:space="preserve">Sämtliche im Angebot enthaltenen Preise für </w:t>
      </w:r>
      <w:proofErr w:type="spellStart"/>
      <w:r w:rsidRPr="003308C5">
        <w:t>Bausto</w:t>
      </w:r>
      <w:r w:rsidRPr="003308C5">
        <w:rPr>
          <w:rFonts w:eastAsia="Arial Unicode MS"/>
        </w:rPr>
        <w:t>ﬀ</w:t>
      </w:r>
      <w:r w:rsidRPr="003308C5">
        <w:t>e</w:t>
      </w:r>
      <w:proofErr w:type="spellEnd"/>
      <w:r w:rsidRPr="003308C5">
        <w:t>/Baumaterialien</w:t>
      </w:r>
      <w:r w:rsidR="00053700">
        <w:t xml:space="preserve"> </w:t>
      </w:r>
      <w:r w:rsidRPr="003308C5">
        <w:t>sind auf der Basis der Einkaufspreise zum Zeitpunkt der Erstellung des Angebotes vom</w:t>
      </w:r>
      <w:r w:rsidR="00DE4B81">
        <w:t xml:space="preserve"> XX.XX.XXXX</w:t>
      </w:r>
      <w:r w:rsidR="00053700">
        <w:t xml:space="preserve"> </w:t>
      </w:r>
      <w:r w:rsidRPr="003308C5">
        <w:t>kalkuliert. Die Parteien sind darüber einig, dass</w:t>
      </w:r>
      <w:r w:rsidR="00053700">
        <w:t xml:space="preserve"> </w:t>
      </w:r>
      <w:r w:rsidRPr="003308C5">
        <w:t xml:space="preserve">der Auftragnehmer berechtigt ist, im Falle von Materialpreissteigerungen </w:t>
      </w:r>
      <w:proofErr w:type="spellStart"/>
      <w:r w:rsidRPr="003308C5">
        <w:t>betre</w:t>
      </w:r>
      <w:r w:rsidRPr="003308C5">
        <w:rPr>
          <w:rFonts w:eastAsia="Arial Unicode MS"/>
        </w:rPr>
        <w:t>ﬀ</w:t>
      </w:r>
      <w:r w:rsidRPr="003308C5">
        <w:t>end</w:t>
      </w:r>
      <w:proofErr w:type="spellEnd"/>
      <w:r w:rsidRPr="003308C5">
        <w:t xml:space="preserve"> Leistungen, die ab dem</w:t>
      </w:r>
      <w:r w:rsidRPr="003308C5">
        <w:tab/>
      </w:r>
      <w:r w:rsidR="00053700">
        <w:t xml:space="preserve"> </w:t>
      </w:r>
      <w:r w:rsidR="00DE4B81">
        <w:t xml:space="preserve">XX.XX.XXXX </w:t>
      </w:r>
      <w:r w:rsidRPr="003308C5">
        <w:t>zu erbringen sind, die</w:t>
      </w:r>
      <w:r w:rsidR="00DE4B81">
        <w:t xml:space="preserve"> </w:t>
      </w:r>
      <w:r w:rsidRPr="003308C5">
        <w:t xml:space="preserve">Preissteigerung gegenüber dem Auftraggeber geltend zu machen. </w:t>
      </w:r>
    </w:p>
    <w:p w14:paraId="13FA9402" w14:textId="77777777" w:rsidR="00053700" w:rsidRDefault="00053700" w:rsidP="00053700">
      <w:pPr>
        <w:pStyle w:val="Textkrper"/>
        <w:spacing w:before="1"/>
        <w:ind w:right="1785"/>
      </w:pPr>
    </w:p>
    <w:p w14:paraId="19DACAF0" w14:textId="549A4A64" w:rsidR="00357C5C" w:rsidRDefault="00C70FAF" w:rsidP="00053700">
      <w:pPr>
        <w:pStyle w:val="Textkrper"/>
        <w:spacing w:before="1"/>
        <w:ind w:right="59"/>
      </w:pPr>
      <w:r w:rsidRPr="003308C5">
        <w:t>Die Parteien verpflichten sich bereits jetzt, in diesem Fall eine Einigung</w:t>
      </w:r>
      <w:r w:rsidR="00053700">
        <w:t xml:space="preserve"> </w:t>
      </w:r>
      <w:r w:rsidRPr="003308C5">
        <w:t>über einen neuen Preis unter Berücksichtigung der Materialpreissteigerung zu erzielen. Für den umgekehrten Fall, dass Materialpreissenkungen eintreten, kann der Auftraggeber dies gegenüber dem Auftragnehmer geltend machen und es ist ebenfalls ein neuer Preis unter Berücksichtigung der Materialpreissenkung zu vereinbaren</w:t>
      </w:r>
      <w:r w:rsidR="00053700">
        <w:t>.</w:t>
      </w:r>
    </w:p>
    <w:p w14:paraId="6DB283E1" w14:textId="747A3F21" w:rsidR="00C0163B" w:rsidRPr="00DE4B81" w:rsidRDefault="00DE4B81" w:rsidP="00DE4B81">
      <w:pPr>
        <w:rPr>
          <w:rFonts w:ascii="Arial" w:eastAsia="Arial" w:hAnsi="Arial" w:cs="Arial"/>
          <w:color w:val="000000"/>
          <w:u w:color="000000"/>
          <w:lang w:val="de-DE" w:eastAsia="de-DE"/>
        </w:rPr>
      </w:pPr>
      <w:r>
        <w:br w:type="page"/>
      </w:r>
    </w:p>
    <w:p w14:paraId="36D06E67" w14:textId="0FA40490" w:rsidR="00357C5C" w:rsidRDefault="00C70FAF" w:rsidP="003308C5">
      <w:pPr>
        <w:pStyle w:val="berschrift"/>
        <w:numPr>
          <w:ilvl w:val="0"/>
          <w:numId w:val="4"/>
        </w:numPr>
        <w:spacing w:before="167"/>
        <w:rPr>
          <w:rFonts w:ascii="Arial" w:hAnsi="Arial" w:cs="Arial"/>
          <w:sz w:val="24"/>
          <w:szCs w:val="24"/>
        </w:rPr>
      </w:pPr>
      <w:r w:rsidRPr="003308C5">
        <w:rPr>
          <w:rFonts w:ascii="Arial" w:hAnsi="Arial" w:cs="Arial"/>
          <w:sz w:val="24"/>
          <w:szCs w:val="24"/>
        </w:rPr>
        <w:lastRenderedPageBreak/>
        <w:t>Die Abnahme</w:t>
      </w:r>
    </w:p>
    <w:p w14:paraId="224FC24F" w14:textId="77777777" w:rsidR="00DE4B81" w:rsidRPr="003308C5" w:rsidRDefault="00DE4B81" w:rsidP="00DE4B81">
      <w:pPr>
        <w:pStyle w:val="berschrift"/>
        <w:spacing w:before="167"/>
        <w:ind w:left="112" w:firstLine="0"/>
        <w:rPr>
          <w:rFonts w:ascii="Arial" w:hAnsi="Arial" w:cs="Arial"/>
          <w:sz w:val="24"/>
          <w:szCs w:val="24"/>
        </w:rPr>
      </w:pPr>
    </w:p>
    <w:p w14:paraId="7528439A" w14:textId="34613110" w:rsidR="00357C5C" w:rsidRPr="003308C5" w:rsidRDefault="00DE4B81" w:rsidP="00F439DB">
      <w:pPr>
        <w:pStyle w:val="berschrift2"/>
        <w:numPr>
          <w:ilvl w:val="1"/>
          <w:numId w:val="7"/>
        </w:numPr>
        <w:tabs>
          <w:tab w:val="left" w:pos="474"/>
        </w:tabs>
        <w:spacing w:before="287"/>
        <w:rPr>
          <w:rFonts w:ascii="Arial" w:hAnsi="Arial" w:cs="Arial"/>
        </w:rPr>
      </w:pPr>
      <w:r>
        <w:rPr>
          <w:rFonts w:ascii="Arial" w:hAnsi="Arial" w:cs="Arial"/>
        </w:rPr>
        <w:t xml:space="preserve"> </w:t>
      </w:r>
      <w:proofErr w:type="spellStart"/>
      <w:r w:rsidR="00C70FAF" w:rsidRPr="003308C5">
        <w:rPr>
          <w:rFonts w:ascii="Arial" w:hAnsi="Arial" w:cs="Arial"/>
        </w:rPr>
        <w:t>Abnahmeau</w:t>
      </w:r>
      <w:r w:rsidR="00C70FAF" w:rsidRPr="003308C5">
        <w:rPr>
          <w:rFonts w:ascii="Arial" w:hAnsi="Arial" w:cs="Arial"/>
          <w:b w:val="0"/>
          <w:bCs w:val="0"/>
        </w:rPr>
        <w:t>ﬀ</w:t>
      </w:r>
      <w:r w:rsidR="00C70FAF" w:rsidRPr="003308C5">
        <w:rPr>
          <w:rFonts w:ascii="Arial" w:hAnsi="Arial" w:cs="Arial"/>
        </w:rPr>
        <w:t>orderung</w:t>
      </w:r>
      <w:proofErr w:type="spellEnd"/>
    </w:p>
    <w:p w14:paraId="24B65126" w14:textId="77777777" w:rsidR="00357C5C" w:rsidRPr="003308C5" w:rsidRDefault="00357C5C" w:rsidP="003308C5">
      <w:pPr>
        <w:pStyle w:val="Textkrper"/>
        <w:spacing w:before="1"/>
        <w:rPr>
          <w:b/>
          <w:bCs/>
        </w:rPr>
      </w:pPr>
    </w:p>
    <w:p w14:paraId="0153EF5B" w14:textId="77777777" w:rsidR="00357C5C" w:rsidRPr="003308C5" w:rsidRDefault="00C70FAF" w:rsidP="003308C5">
      <w:pPr>
        <w:pStyle w:val="Textkrper"/>
        <w:ind w:left="113"/>
      </w:pPr>
      <w:r w:rsidRPr="003308C5">
        <w:t>Sehr geehrte Damen und Herren,</w:t>
      </w:r>
    </w:p>
    <w:p w14:paraId="0C1233A7" w14:textId="77777777" w:rsidR="00357C5C" w:rsidRPr="003308C5" w:rsidRDefault="00357C5C" w:rsidP="003308C5">
      <w:pPr>
        <w:pStyle w:val="Textkrper"/>
        <w:spacing w:before="3"/>
      </w:pPr>
    </w:p>
    <w:p w14:paraId="31544CFC" w14:textId="2BB71CF7" w:rsidR="00357C5C" w:rsidRPr="003308C5" w:rsidRDefault="00C70FAF" w:rsidP="003308C5">
      <w:pPr>
        <w:pStyle w:val="Textkrper"/>
        <w:ind w:left="113"/>
      </w:pPr>
      <w:r w:rsidRPr="003308C5">
        <w:t xml:space="preserve">gem. § 640 BGB ist der Auftraggeber verpflichtet, </w:t>
      </w:r>
      <w:proofErr w:type="gramStart"/>
      <w:r w:rsidRPr="003308C5">
        <w:t>da</w:t>
      </w:r>
      <w:r w:rsidR="00DE4B81">
        <w:t>s</w:t>
      </w:r>
      <w:proofErr w:type="gramEnd"/>
      <w:r w:rsidRPr="003308C5">
        <w:t xml:space="preserve"> fertig gestellte Werk zum Zeichen seines Einverständnisses innerhalb angemessener Frist abzunehmen.</w:t>
      </w:r>
    </w:p>
    <w:p w14:paraId="0A1A312F" w14:textId="77777777" w:rsidR="00357C5C" w:rsidRPr="003308C5" w:rsidRDefault="00357C5C" w:rsidP="003308C5">
      <w:pPr>
        <w:pStyle w:val="Textkrper"/>
        <w:spacing w:before="2"/>
      </w:pPr>
    </w:p>
    <w:p w14:paraId="35886794" w14:textId="56FB4E39" w:rsidR="00357C5C" w:rsidRPr="003308C5" w:rsidRDefault="00C70FAF" w:rsidP="00DE4B81">
      <w:pPr>
        <w:pStyle w:val="Textkrper"/>
        <w:ind w:left="113"/>
      </w:pPr>
      <w:r w:rsidRPr="003308C5">
        <w:t>Wir zeigen Ihnen an, dass die Leistung auftragsgemäß fertig gestellt wurde und bitten Sie die Abnahme</w:t>
      </w:r>
      <w:r w:rsidR="00DE4B81">
        <w:t xml:space="preserve"> </w:t>
      </w:r>
      <w:r w:rsidRPr="003308C5">
        <w:t>bis spätestens zum</w:t>
      </w:r>
      <w:r w:rsidR="00DE4B81">
        <w:t xml:space="preserve"> </w:t>
      </w:r>
      <w:r w:rsidRPr="003308C5">
        <w:t>(Datum Fristende) zu erklären.</w:t>
      </w:r>
    </w:p>
    <w:p w14:paraId="4CFA6455" w14:textId="77777777" w:rsidR="00357C5C" w:rsidRPr="003308C5" w:rsidRDefault="00357C5C" w:rsidP="003308C5">
      <w:pPr>
        <w:pStyle w:val="Textkrper"/>
        <w:spacing w:before="2"/>
      </w:pPr>
    </w:p>
    <w:p w14:paraId="3CE7DEA8" w14:textId="10E9FFBE" w:rsidR="00357C5C" w:rsidRPr="003308C5" w:rsidRDefault="00C70FAF" w:rsidP="003308C5">
      <w:pPr>
        <w:pStyle w:val="Textkrper"/>
        <w:tabs>
          <w:tab w:val="left" w:leader="dot" w:pos="7605"/>
        </w:tabs>
        <w:ind w:left="113" w:right="1467"/>
      </w:pPr>
      <w:r w:rsidRPr="003308C5">
        <w:t xml:space="preserve">Innerhalb dieser Frist bieten wir Ihnen an, in einem gemeinsamen Termin eine Abnahmebegehung vorzunehmen. Wir schlagen als Termin </w:t>
      </w:r>
      <w:r w:rsidR="00DE4B81">
        <w:t xml:space="preserve">den XX.XX.XX </w:t>
      </w:r>
      <w:r w:rsidRPr="003308C5">
        <w:t>vor.</w:t>
      </w:r>
    </w:p>
    <w:p w14:paraId="26559B57" w14:textId="77777777" w:rsidR="00357C5C" w:rsidRPr="003308C5" w:rsidRDefault="00357C5C" w:rsidP="003308C5">
      <w:pPr>
        <w:pStyle w:val="Textkrper"/>
        <w:spacing w:before="3"/>
      </w:pPr>
    </w:p>
    <w:p w14:paraId="3D3516F2" w14:textId="77777777" w:rsidR="00357C5C" w:rsidRPr="003308C5" w:rsidRDefault="00C70FAF" w:rsidP="003308C5">
      <w:pPr>
        <w:pStyle w:val="Textkrper"/>
        <w:ind w:left="113" w:right="138"/>
      </w:pPr>
      <w:r w:rsidRPr="003308C5">
        <w:t>Wir bitten Sie, uns den genannten Termin zeitnah zu bestätigen oder gegebenenfalls einen anderen Termin innerhalb der Frist vorzuschlagen. Sie können auch die Frist verstreichen lassen, dann gilt die Abnahme als erfolgt. Das Gleiche gilt selbstverständlich, wenn Sie die Schlussrechnung, die Ihnen in den nächsten Tagen zugehen wird, bezahlen.</w:t>
      </w:r>
    </w:p>
    <w:p w14:paraId="38BE208D" w14:textId="77777777" w:rsidR="00357C5C" w:rsidRPr="003308C5" w:rsidRDefault="00357C5C" w:rsidP="003308C5">
      <w:pPr>
        <w:pStyle w:val="Textkrper"/>
        <w:spacing w:before="4"/>
      </w:pPr>
    </w:p>
    <w:p w14:paraId="70F38481" w14:textId="06616487" w:rsidR="00357C5C" w:rsidRPr="003308C5" w:rsidRDefault="00C70FAF" w:rsidP="003308C5">
      <w:pPr>
        <w:pStyle w:val="Textkrper"/>
        <w:ind w:left="113" w:right="120"/>
      </w:pPr>
      <w:r w:rsidRPr="003308C5">
        <w:t xml:space="preserve">Hinweis für Verbraucher: Wenn Sie innerhalb der Frist keine Abnahme erklären, oder nicht die Abnahme begründet mit konkreten Mängelrügen verweigern, gilt mit Ablauf der Frist die Leistung als abgenommen. Eine Abnahme darf nur bei wesentlichen Mängeln verweigert werden, die den Erfolg der Leistung in Frage stellen. In der Abnahmeerklärung können in jedem Fall einzelne festgestellte Mängel auch vorbehalten werden und trotzdem die Abnahme erklärt werden. Im Übrigen bleiben Ihnen die Mängelansprüche für nicht </w:t>
      </w:r>
      <w:r w:rsidR="00DE4B81">
        <w:t>offen</w:t>
      </w:r>
      <w:r w:rsidRPr="003308C5">
        <w:t>sichtliche oder sich später zeigende Mängel in der Gewährleistungszeit natürlich erhalten.</w:t>
      </w:r>
    </w:p>
    <w:p w14:paraId="492F4D69" w14:textId="77777777" w:rsidR="00357C5C" w:rsidRPr="003308C5" w:rsidRDefault="00357C5C" w:rsidP="003308C5">
      <w:pPr>
        <w:pStyle w:val="Textkrper"/>
        <w:spacing w:before="7"/>
      </w:pPr>
    </w:p>
    <w:p w14:paraId="0C619CFC" w14:textId="77777777" w:rsidR="00F439DB" w:rsidRDefault="00C70FAF" w:rsidP="00B41213">
      <w:pPr>
        <w:pStyle w:val="Textkrper"/>
        <w:ind w:left="113"/>
      </w:pPr>
      <w:r w:rsidRPr="003308C5">
        <w:t xml:space="preserve">Mit freundlichen Grüßen </w:t>
      </w:r>
    </w:p>
    <w:p w14:paraId="1A52330D" w14:textId="77777777" w:rsidR="00F439DB" w:rsidRDefault="00F439DB" w:rsidP="00635145">
      <w:pPr>
        <w:pStyle w:val="Textkrper"/>
      </w:pPr>
    </w:p>
    <w:p w14:paraId="773F5371" w14:textId="22971D77" w:rsidR="00357C5C" w:rsidRDefault="00C70FAF" w:rsidP="00B41213">
      <w:pPr>
        <w:pStyle w:val="Textkrper"/>
        <w:ind w:left="113"/>
      </w:pPr>
      <w:r w:rsidRPr="003308C5">
        <w:t>(Unterschrift / Firmenstempel)</w:t>
      </w:r>
    </w:p>
    <w:p w14:paraId="24AE546D" w14:textId="615A54CD" w:rsidR="00B41213" w:rsidRDefault="00B41213" w:rsidP="00635145">
      <w:pPr>
        <w:pStyle w:val="Textkrper"/>
      </w:pPr>
    </w:p>
    <w:p w14:paraId="3E3DB5E2" w14:textId="77777777" w:rsidR="00635145" w:rsidRDefault="00635145">
      <w:r>
        <w:br w:type="page"/>
      </w:r>
    </w:p>
    <w:p w14:paraId="67C28695" w14:textId="61FD2C02" w:rsidR="00357C5C" w:rsidRPr="003308C5" w:rsidRDefault="00635145" w:rsidP="00F439DB">
      <w:pPr>
        <w:pStyle w:val="berschrift2"/>
        <w:numPr>
          <w:ilvl w:val="1"/>
          <w:numId w:val="6"/>
        </w:numPr>
        <w:tabs>
          <w:tab w:val="left" w:pos="461"/>
        </w:tabs>
        <w:spacing w:before="32"/>
        <w:rPr>
          <w:rFonts w:ascii="Arial" w:hAnsi="Arial" w:cs="Arial"/>
        </w:rPr>
      </w:pPr>
      <w:r>
        <w:rPr>
          <w:rFonts w:ascii="Arial" w:hAnsi="Arial" w:cs="Arial"/>
        </w:rPr>
        <w:lastRenderedPageBreak/>
        <w:t xml:space="preserve"> </w:t>
      </w:r>
      <w:r w:rsidR="00C70FAF" w:rsidRPr="003308C5">
        <w:rPr>
          <w:rFonts w:ascii="Arial" w:hAnsi="Arial" w:cs="Arial"/>
        </w:rPr>
        <w:t>Abnahmeprotokoll mit Vorbehalt von Mängelansprüchen</w:t>
      </w:r>
    </w:p>
    <w:p w14:paraId="06C82656" w14:textId="77777777" w:rsidR="00F439DB" w:rsidRDefault="00F439DB" w:rsidP="00F439DB">
      <w:pPr>
        <w:pStyle w:val="Text"/>
        <w:rPr>
          <w:rFonts w:cs="Arial"/>
          <w:sz w:val="24"/>
          <w:szCs w:val="24"/>
        </w:rPr>
      </w:pPr>
    </w:p>
    <w:p w14:paraId="312AF5AC" w14:textId="77777777" w:rsidR="00F439DB" w:rsidRDefault="00F439DB" w:rsidP="00F439DB">
      <w:pPr>
        <w:pStyle w:val="Text"/>
        <w:rPr>
          <w:rFonts w:cs="Arial"/>
          <w:sz w:val="24"/>
          <w:szCs w:val="24"/>
        </w:rPr>
      </w:pPr>
    </w:p>
    <w:p w14:paraId="402515B0" w14:textId="4773665E" w:rsidR="00357C5C" w:rsidRPr="003308C5" w:rsidRDefault="00C70FAF" w:rsidP="00F439DB">
      <w:pPr>
        <w:pStyle w:val="Text"/>
        <w:rPr>
          <w:rFonts w:eastAsia="Times New Roman" w:cs="Arial"/>
          <w:sz w:val="24"/>
          <w:szCs w:val="24"/>
        </w:rPr>
      </w:pPr>
      <w:r w:rsidRPr="003308C5">
        <w:rPr>
          <w:rFonts w:cs="Arial"/>
          <w:sz w:val="24"/>
          <w:szCs w:val="24"/>
        </w:rPr>
        <w:t>Abnahme gemäß § 640 BGB bzw. § 12 VOB/B</w:t>
      </w:r>
    </w:p>
    <w:p w14:paraId="2072CD51" w14:textId="77777777" w:rsidR="00357C5C" w:rsidRPr="003308C5" w:rsidRDefault="00357C5C" w:rsidP="003308C5">
      <w:pPr>
        <w:pStyle w:val="Textkrper"/>
        <w:spacing w:before="5"/>
        <w:rPr>
          <w:rFonts w:eastAsia="Times New Roman"/>
        </w:rPr>
      </w:pPr>
    </w:p>
    <w:p w14:paraId="6F3B5358" w14:textId="1EE4FE12" w:rsidR="00357C5C" w:rsidRPr="003308C5" w:rsidRDefault="00C70FAF" w:rsidP="003308C5">
      <w:pPr>
        <w:pStyle w:val="Text"/>
        <w:tabs>
          <w:tab w:val="left" w:pos="1553"/>
          <w:tab w:val="left" w:pos="4303"/>
        </w:tabs>
        <w:ind w:left="113"/>
        <w:rPr>
          <w:rFonts w:eastAsia="Times New Roman" w:cs="Arial"/>
          <w:sz w:val="24"/>
          <w:szCs w:val="24"/>
        </w:rPr>
      </w:pPr>
      <w:r w:rsidRPr="003308C5">
        <w:rPr>
          <w:rFonts w:cs="Arial"/>
          <w:sz w:val="24"/>
          <w:szCs w:val="24"/>
        </w:rPr>
        <w:t>Bauvorhaben</w:t>
      </w:r>
      <w:r w:rsidR="00635145">
        <w:rPr>
          <w:rFonts w:cs="Arial"/>
          <w:sz w:val="24"/>
          <w:szCs w:val="24"/>
        </w:rPr>
        <w:t>:</w:t>
      </w:r>
    </w:p>
    <w:p w14:paraId="51F95CA4" w14:textId="28360729" w:rsidR="00357C5C" w:rsidRPr="003308C5" w:rsidRDefault="00C70FAF" w:rsidP="003308C5">
      <w:pPr>
        <w:pStyle w:val="Text"/>
        <w:tabs>
          <w:tab w:val="left" w:pos="2273"/>
          <w:tab w:val="left" w:pos="5023"/>
        </w:tabs>
        <w:spacing w:before="7"/>
        <w:ind w:left="113"/>
        <w:rPr>
          <w:rFonts w:eastAsia="Times New Roman" w:cs="Arial"/>
          <w:sz w:val="24"/>
          <w:szCs w:val="24"/>
        </w:rPr>
      </w:pPr>
      <w:r w:rsidRPr="003308C5">
        <w:rPr>
          <w:rFonts w:cs="Arial"/>
          <w:sz w:val="24"/>
          <w:szCs w:val="24"/>
        </w:rPr>
        <w:t>Ort</w:t>
      </w:r>
      <w:r w:rsidR="00635145">
        <w:rPr>
          <w:rFonts w:cs="Arial"/>
          <w:sz w:val="24"/>
          <w:szCs w:val="24"/>
        </w:rPr>
        <w:t>:</w:t>
      </w:r>
    </w:p>
    <w:p w14:paraId="31BC6D42" w14:textId="4A699554" w:rsidR="00635145" w:rsidRDefault="00C70FAF" w:rsidP="003308C5">
      <w:pPr>
        <w:pStyle w:val="Text"/>
        <w:tabs>
          <w:tab w:val="left" w:pos="2273"/>
          <w:tab w:val="left" w:pos="5023"/>
        </w:tabs>
        <w:spacing w:before="7"/>
        <w:ind w:left="113" w:right="4799"/>
        <w:rPr>
          <w:rFonts w:eastAsia="Times New Roman" w:cs="Arial"/>
          <w:sz w:val="24"/>
          <w:szCs w:val="24"/>
          <w:u w:val="single"/>
        </w:rPr>
      </w:pPr>
      <w:r w:rsidRPr="003308C5">
        <w:rPr>
          <w:rFonts w:cs="Arial"/>
          <w:sz w:val="24"/>
          <w:szCs w:val="24"/>
        </w:rPr>
        <w:t>Gewerk:</w:t>
      </w:r>
    </w:p>
    <w:p w14:paraId="6663DB37" w14:textId="24B838D9" w:rsidR="00357C5C" w:rsidRPr="003308C5" w:rsidRDefault="00C70FAF" w:rsidP="003308C5">
      <w:pPr>
        <w:pStyle w:val="Text"/>
        <w:tabs>
          <w:tab w:val="left" w:pos="2273"/>
          <w:tab w:val="left" w:pos="5023"/>
        </w:tabs>
        <w:spacing w:before="7"/>
        <w:ind w:left="113" w:right="4799"/>
        <w:rPr>
          <w:rFonts w:eastAsia="Times New Roman" w:cs="Arial"/>
          <w:sz w:val="24"/>
          <w:szCs w:val="24"/>
        </w:rPr>
      </w:pPr>
      <w:r w:rsidRPr="003308C5">
        <w:rPr>
          <w:rFonts w:cs="Arial"/>
          <w:sz w:val="24"/>
          <w:szCs w:val="24"/>
        </w:rPr>
        <w:t>gemäß Auftrag vom:</w:t>
      </w:r>
    </w:p>
    <w:p w14:paraId="1FDDAC71" w14:textId="77777777" w:rsidR="00357C5C" w:rsidRPr="003308C5" w:rsidRDefault="00357C5C" w:rsidP="003308C5">
      <w:pPr>
        <w:pStyle w:val="Textkrper"/>
        <w:rPr>
          <w:rFonts w:eastAsia="Times New Roman"/>
        </w:rPr>
      </w:pPr>
    </w:p>
    <w:p w14:paraId="162D2E44" w14:textId="77777777" w:rsidR="00357C5C" w:rsidRPr="003308C5" w:rsidRDefault="00357C5C" w:rsidP="003308C5">
      <w:pPr>
        <w:pStyle w:val="Textkrper"/>
        <w:spacing w:before="11"/>
        <w:rPr>
          <w:rFonts w:eastAsia="Times New Roman"/>
        </w:rPr>
      </w:pPr>
    </w:p>
    <w:p w14:paraId="5E54978E" w14:textId="77777777" w:rsidR="00357C5C" w:rsidRPr="003308C5" w:rsidRDefault="00C70FAF" w:rsidP="003308C5">
      <w:pPr>
        <w:pStyle w:val="Text"/>
        <w:spacing w:before="59"/>
        <w:ind w:left="113" w:right="446"/>
        <w:jc w:val="both"/>
        <w:rPr>
          <w:rFonts w:eastAsia="Times New Roman" w:cs="Arial"/>
          <w:sz w:val="24"/>
          <w:szCs w:val="24"/>
        </w:rPr>
      </w:pPr>
      <w:r w:rsidRPr="003308C5">
        <w:rPr>
          <w:rFonts w:cs="Arial"/>
          <w:sz w:val="24"/>
          <w:szCs w:val="24"/>
        </w:rPr>
        <w:t>Die im Betreff genannten Arbeiten an meinem Bauvorhaben sind vollständig erledigt und mangelfrei und werden hiermit abgenommen. Ich behalte mir das Recht vor, Mängelansprüche wegen folgender Mängel noch geltend zu machen:</w:t>
      </w:r>
    </w:p>
    <w:p w14:paraId="6E470CE8" w14:textId="77777777" w:rsidR="00357C5C" w:rsidRPr="003308C5" w:rsidRDefault="00357C5C" w:rsidP="003308C5">
      <w:pPr>
        <w:pStyle w:val="Textkrper"/>
        <w:rPr>
          <w:rFonts w:eastAsia="Times New Roman"/>
        </w:rPr>
      </w:pPr>
    </w:p>
    <w:p w14:paraId="79B41021" w14:textId="77777777" w:rsidR="00357C5C" w:rsidRPr="003308C5" w:rsidRDefault="00C70FAF" w:rsidP="00C70FAF">
      <w:pPr>
        <w:pStyle w:val="Text"/>
        <w:spacing w:before="60"/>
        <w:rPr>
          <w:rFonts w:eastAsia="Times New Roman" w:cs="Arial"/>
          <w:sz w:val="24"/>
          <w:szCs w:val="24"/>
        </w:rPr>
      </w:pPr>
      <w:r w:rsidRPr="003308C5">
        <w:rPr>
          <w:rFonts w:cs="Arial"/>
          <w:sz w:val="24"/>
          <w:szCs w:val="24"/>
        </w:rPr>
        <w:t>Eine Reinigungs- und Pflegeanleitung habe ich erhalten.</w:t>
      </w:r>
    </w:p>
    <w:p w14:paraId="0BDBC916" w14:textId="77777777" w:rsidR="00357C5C" w:rsidRPr="003308C5" w:rsidRDefault="00357C5C" w:rsidP="003308C5">
      <w:pPr>
        <w:pStyle w:val="Textkrper"/>
        <w:rPr>
          <w:rFonts w:eastAsia="Times New Roman"/>
        </w:rPr>
      </w:pPr>
    </w:p>
    <w:p w14:paraId="09BE17A7" w14:textId="77777777" w:rsidR="00357C5C" w:rsidRPr="003308C5" w:rsidRDefault="00357C5C" w:rsidP="003308C5">
      <w:pPr>
        <w:pStyle w:val="Textkrper"/>
        <w:rPr>
          <w:rFonts w:eastAsia="Times New Roman"/>
        </w:rPr>
      </w:pPr>
    </w:p>
    <w:p w14:paraId="5C9E2028" w14:textId="067B496B" w:rsidR="00357C5C" w:rsidRPr="003308C5" w:rsidRDefault="00C70FAF" w:rsidP="003308C5">
      <w:pPr>
        <w:pStyle w:val="Textkrper"/>
        <w:spacing w:before="8"/>
        <w:rPr>
          <w:rFonts w:eastAsia="Times New Roman"/>
        </w:rPr>
      </w:pPr>
      <w:r w:rsidRPr="003308C5">
        <w:rPr>
          <w:noProof/>
        </w:rPr>
        <mc:AlternateContent>
          <mc:Choice Requires="wps">
            <w:drawing>
              <wp:anchor distT="0" distB="0" distL="0" distR="0" simplePos="0" relativeHeight="251665408" behindDoc="0" locked="0" layoutInCell="1" allowOverlap="1" wp14:anchorId="7267DD2A" wp14:editId="42BC477E">
                <wp:simplePos x="0" y="0"/>
                <wp:positionH relativeFrom="page">
                  <wp:posOffset>3466627</wp:posOffset>
                </wp:positionH>
                <wp:positionV relativeFrom="page">
                  <wp:posOffset>183633</wp:posOffset>
                </wp:positionV>
                <wp:extent cx="1746251" cy="0"/>
                <wp:effectExtent l="0" t="0" r="0" b="0"/>
                <wp:wrapTopAndBottom distT="0" distB="0"/>
                <wp:docPr id="1073741831" name="officeArt object" descr="Linien"/>
                <wp:cNvGraphicFramePr/>
                <a:graphic xmlns:a="http://schemas.openxmlformats.org/drawingml/2006/main">
                  <a:graphicData uri="http://schemas.microsoft.com/office/word/2010/wordprocessingShape">
                    <wps:wsp>
                      <wps:cNvCnPr/>
                      <wps:spPr>
                        <a:xfrm>
                          <a:off x="0" y="0"/>
                          <a:ext cx="1746251" cy="0"/>
                        </a:xfrm>
                        <a:prstGeom prst="line">
                          <a:avLst/>
                        </a:prstGeom>
                        <a:noFill/>
                        <a:ln w="6845" cap="flat">
                          <a:solidFill>
                            <a:srgbClr val="000000"/>
                          </a:solidFill>
                          <a:prstDash val="solid"/>
                          <a:round/>
                        </a:ln>
                        <a:effectLst/>
                      </wps:spPr>
                      <wps:bodyPr/>
                    </wps:wsp>
                  </a:graphicData>
                </a:graphic>
              </wp:anchor>
            </w:drawing>
          </mc:Choice>
          <mc:Fallback>
            <w:pict>
              <v:line w14:anchorId="03C7E0FA" id="officeArt object" o:spid="_x0000_s1026" alt="Linien" style="position:absolute;z-index:251665408;visibility:visible;mso-wrap-style:square;mso-wrap-distance-left:0;mso-wrap-distance-top:0;mso-wrap-distance-right:0;mso-wrap-distance-bottom:0;mso-position-horizontal:absolute;mso-position-horizontal-relative:page;mso-position-vertical:absolute;mso-position-vertical-relative:page" from="272.95pt,14.45pt" to="410.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" strokeweight=".19014mm">
                <w10:wrap type="topAndBottom" anchorx="page" anchory="page"/>
              </v:line>
            </w:pict>
          </mc:Fallback>
        </mc:AlternateContent>
      </w:r>
    </w:p>
    <w:p w14:paraId="39448B1A" w14:textId="77777777" w:rsidR="00357C5C" w:rsidRPr="003308C5" w:rsidRDefault="00C70FAF" w:rsidP="00635145">
      <w:pPr>
        <w:pStyle w:val="Text"/>
        <w:tabs>
          <w:tab w:val="left" w:pos="5153"/>
        </w:tabs>
        <w:rPr>
          <w:rFonts w:eastAsia="Times New Roman" w:cs="Arial"/>
          <w:sz w:val="24"/>
          <w:szCs w:val="24"/>
        </w:rPr>
      </w:pPr>
      <w:r w:rsidRPr="003308C5">
        <w:rPr>
          <w:rFonts w:cs="Arial"/>
          <w:sz w:val="24"/>
          <w:szCs w:val="24"/>
        </w:rPr>
        <w:t>Ort, Datum</w:t>
      </w:r>
      <w:r w:rsidRPr="003308C5">
        <w:rPr>
          <w:rFonts w:cs="Arial"/>
          <w:sz w:val="24"/>
          <w:szCs w:val="24"/>
        </w:rPr>
        <w:tab/>
        <w:t>Unterschrift des Auftraggebers</w:t>
      </w:r>
    </w:p>
    <w:p w14:paraId="159945DB" w14:textId="77777777" w:rsidR="00357C5C" w:rsidRPr="003308C5" w:rsidRDefault="00357C5C" w:rsidP="003308C5">
      <w:pPr>
        <w:pStyle w:val="Textkrper"/>
        <w:rPr>
          <w:rFonts w:eastAsia="Times New Roman"/>
        </w:rPr>
      </w:pPr>
    </w:p>
    <w:p w14:paraId="0A1B1F82" w14:textId="1C68BE3A" w:rsidR="00357C5C" w:rsidRDefault="00357C5C" w:rsidP="003308C5">
      <w:pPr>
        <w:pStyle w:val="Textkrper"/>
        <w:spacing w:before="8"/>
        <w:rPr>
          <w:rFonts w:eastAsia="Times New Roman"/>
        </w:rPr>
      </w:pPr>
    </w:p>
    <w:p w14:paraId="7956800C" w14:textId="77777777" w:rsidR="00635145" w:rsidRDefault="00635145" w:rsidP="003308C5">
      <w:pPr>
        <w:pStyle w:val="Textkrper"/>
        <w:spacing w:before="8"/>
        <w:rPr>
          <w:rFonts w:eastAsia="Times New Roman"/>
        </w:rPr>
      </w:pPr>
    </w:p>
    <w:p w14:paraId="5E8614DF" w14:textId="77777777" w:rsidR="00635145" w:rsidRPr="003308C5" w:rsidRDefault="00635145" w:rsidP="003308C5">
      <w:pPr>
        <w:pStyle w:val="Textkrper"/>
        <w:spacing w:before="8"/>
        <w:rPr>
          <w:rFonts w:eastAsia="Times New Roman"/>
        </w:rPr>
      </w:pPr>
    </w:p>
    <w:p w14:paraId="4D947F90" w14:textId="375E26B9" w:rsidR="00357C5C" w:rsidRDefault="00C70FAF" w:rsidP="00F439DB">
      <w:pPr>
        <w:pStyle w:val="berschrift2"/>
        <w:numPr>
          <w:ilvl w:val="1"/>
          <w:numId w:val="6"/>
        </w:numPr>
        <w:tabs>
          <w:tab w:val="left" w:pos="461"/>
        </w:tabs>
        <w:rPr>
          <w:rFonts w:ascii="Arial" w:hAnsi="Arial" w:cs="Arial"/>
        </w:rPr>
      </w:pPr>
      <w:r w:rsidRPr="003308C5">
        <w:rPr>
          <w:rFonts w:ascii="Arial" w:hAnsi="Arial" w:cs="Arial"/>
        </w:rPr>
        <w:t>Abnahmeprotokoll Allgemein</w:t>
      </w:r>
    </w:p>
    <w:p w14:paraId="6491ABA1" w14:textId="43723B1F" w:rsidR="00635145" w:rsidRDefault="00635145" w:rsidP="00635145">
      <w:pPr>
        <w:pStyle w:val="berschrift2"/>
        <w:tabs>
          <w:tab w:val="left" w:pos="461"/>
        </w:tabs>
        <w:ind w:left="112" w:firstLine="0"/>
        <w:rPr>
          <w:rFonts w:ascii="Arial" w:hAnsi="Arial" w:cs="Arial"/>
        </w:rPr>
      </w:pPr>
    </w:p>
    <w:p w14:paraId="1052E2DD" w14:textId="77777777" w:rsidR="00635145" w:rsidRPr="003308C5" w:rsidRDefault="00635145" w:rsidP="00635145">
      <w:pPr>
        <w:pStyle w:val="berschrift2"/>
        <w:tabs>
          <w:tab w:val="left" w:pos="461"/>
        </w:tabs>
        <w:ind w:left="112" w:firstLine="0"/>
        <w:rPr>
          <w:rFonts w:ascii="Arial" w:hAnsi="Arial" w:cs="Arial"/>
        </w:rPr>
      </w:pPr>
    </w:p>
    <w:p w14:paraId="61823CF9" w14:textId="77777777" w:rsidR="00357C5C" w:rsidRPr="003308C5" w:rsidRDefault="00C70FAF" w:rsidP="00C70FAF">
      <w:pPr>
        <w:pStyle w:val="Text"/>
        <w:rPr>
          <w:rFonts w:eastAsia="Times New Roman" w:cs="Arial"/>
          <w:sz w:val="24"/>
          <w:szCs w:val="24"/>
        </w:rPr>
      </w:pPr>
      <w:r w:rsidRPr="003308C5">
        <w:rPr>
          <w:rFonts w:cs="Arial"/>
          <w:sz w:val="24"/>
          <w:szCs w:val="24"/>
        </w:rPr>
        <w:t>Abnahme gemäß § 640 BGB bzw. § 12 VOB/B</w:t>
      </w:r>
    </w:p>
    <w:p w14:paraId="0187C257" w14:textId="77777777" w:rsidR="00357C5C" w:rsidRPr="003308C5" w:rsidRDefault="00357C5C" w:rsidP="003308C5">
      <w:pPr>
        <w:pStyle w:val="Textkrper"/>
        <w:spacing w:before="5"/>
        <w:rPr>
          <w:rFonts w:eastAsia="Times New Roman"/>
        </w:rPr>
      </w:pPr>
    </w:p>
    <w:p w14:paraId="50373F79" w14:textId="4510C2BA" w:rsidR="00357C5C" w:rsidRPr="003308C5" w:rsidRDefault="00C70FAF" w:rsidP="00C70FAF">
      <w:pPr>
        <w:pStyle w:val="Text"/>
        <w:tabs>
          <w:tab w:val="left" w:pos="1553"/>
          <w:tab w:val="left" w:pos="4303"/>
        </w:tabs>
        <w:rPr>
          <w:rFonts w:eastAsia="Times New Roman" w:cs="Arial"/>
          <w:sz w:val="24"/>
          <w:szCs w:val="24"/>
        </w:rPr>
      </w:pPr>
      <w:r w:rsidRPr="003308C5">
        <w:rPr>
          <w:rFonts w:cs="Arial"/>
          <w:sz w:val="24"/>
          <w:szCs w:val="24"/>
        </w:rPr>
        <w:t>Bauvorhaben:</w:t>
      </w:r>
    </w:p>
    <w:p w14:paraId="728AE3D1" w14:textId="68F8528F" w:rsidR="00357C5C" w:rsidRPr="003308C5" w:rsidRDefault="00C70FAF" w:rsidP="00C70FAF">
      <w:pPr>
        <w:pStyle w:val="Text"/>
        <w:tabs>
          <w:tab w:val="left" w:pos="2273"/>
          <w:tab w:val="left" w:pos="5023"/>
        </w:tabs>
        <w:spacing w:before="7"/>
        <w:rPr>
          <w:rFonts w:eastAsia="Times New Roman" w:cs="Arial"/>
          <w:sz w:val="24"/>
          <w:szCs w:val="24"/>
        </w:rPr>
      </w:pPr>
      <w:r w:rsidRPr="003308C5">
        <w:rPr>
          <w:rFonts w:cs="Arial"/>
          <w:sz w:val="24"/>
          <w:szCs w:val="24"/>
        </w:rPr>
        <w:t>Ort:</w:t>
      </w:r>
    </w:p>
    <w:p w14:paraId="163209EF" w14:textId="061CDD76" w:rsidR="00635145" w:rsidRDefault="00C70FAF" w:rsidP="00C70FAF">
      <w:pPr>
        <w:pStyle w:val="Text"/>
        <w:tabs>
          <w:tab w:val="left" w:pos="2273"/>
          <w:tab w:val="left" w:pos="5023"/>
        </w:tabs>
        <w:spacing w:before="7"/>
        <w:ind w:right="4799"/>
        <w:rPr>
          <w:rFonts w:eastAsia="Times New Roman" w:cs="Arial"/>
          <w:sz w:val="24"/>
          <w:szCs w:val="24"/>
          <w:u w:val="single"/>
        </w:rPr>
      </w:pPr>
      <w:r w:rsidRPr="003308C5">
        <w:rPr>
          <w:rFonts w:cs="Arial"/>
          <w:sz w:val="24"/>
          <w:szCs w:val="24"/>
        </w:rPr>
        <w:t>Gewerk:</w:t>
      </w:r>
    </w:p>
    <w:p w14:paraId="5552AC94" w14:textId="47759D35" w:rsidR="00357C5C" w:rsidRPr="003308C5" w:rsidRDefault="00C70FAF" w:rsidP="00C70FAF">
      <w:pPr>
        <w:pStyle w:val="Text"/>
        <w:tabs>
          <w:tab w:val="left" w:pos="2273"/>
          <w:tab w:val="left" w:pos="5023"/>
        </w:tabs>
        <w:spacing w:before="7"/>
        <w:ind w:right="4799"/>
        <w:rPr>
          <w:rFonts w:eastAsia="Times New Roman" w:cs="Arial"/>
          <w:sz w:val="24"/>
          <w:szCs w:val="24"/>
        </w:rPr>
      </w:pPr>
      <w:r w:rsidRPr="003308C5">
        <w:rPr>
          <w:rFonts w:cs="Arial"/>
          <w:sz w:val="24"/>
          <w:szCs w:val="24"/>
        </w:rPr>
        <w:t>gemäß Auftrag vom:</w:t>
      </w:r>
    </w:p>
    <w:p w14:paraId="082AFC30" w14:textId="77777777" w:rsidR="00357C5C" w:rsidRPr="003308C5" w:rsidRDefault="00357C5C" w:rsidP="003308C5">
      <w:pPr>
        <w:pStyle w:val="Textkrper"/>
        <w:rPr>
          <w:rFonts w:eastAsia="Times New Roman"/>
        </w:rPr>
      </w:pPr>
    </w:p>
    <w:p w14:paraId="741967C5" w14:textId="77777777" w:rsidR="00357C5C" w:rsidRPr="003308C5" w:rsidRDefault="00C70FAF" w:rsidP="00C70FAF">
      <w:pPr>
        <w:pStyle w:val="Text"/>
        <w:spacing w:before="59"/>
        <w:rPr>
          <w:rFonts w:eastAsia="Times New Roman" w:cs="Arial"/>
          <w:sz w:val="24"/>
          <w:szCs w:val="24"/>
        </w:rPr>
      </w:pPr>
      <w:r w:rsidRPr="003308C5">
        <w:rPr>
          <w:rFonts w:cs="Arial"/>
          <w:sz w:val="24"/>
          <w:szCs w:val="24"/>
        </w:rPr>
        <w:t>Die im Betreff genannten Arbeiten an meinem Bauvorhaben sind vollständig erledigt und mangelfrei und werden hiermit abgenommen.</w:t>
      </w:r>
    </w:p>
    <w:p w14:paraId="0DAEE276" w14:textId="77777777" w:rsidR="00357C5C" w:rsidRPr="003308C5" w:rsidRDefault="00357C5C" w:rsidP="003308C5">
      <w:pPr>
        <w:pStyle w:val="Textkrper"/>
        <w:spacing w:before="6"/>
        <w:rPr>
          <w:rFonts w:eastAsia="Times New Roman"/>
        </w:rPr>
      </w:pPr>
    </w:p>
    <w:p w14:paraId="09327FF1" w14:textId="77777777" w:rsidR="00357C5C" w:rsidRPr="003308C5" w:rsidRDefault="00C70FAF" w:rsidP="00C70FAF">
      <w:pPr>
        <w:pStyle w:val="Text"/>
        <w:rPr>
          <w:rFonts w:eastAsia="Times New Roman" w:cs="Arial"/>
          <w:sz w:val="24"/>
          <w:szCs w:val="24"/>
        </w:rPr>
      </w:pPr>
      <w:r w:rsidRPr="003308C5">
        <w:rPr>
          <w:rFonts w:cs="Arial"/>
          <w:sz w:val="24"/>
          <w:szCs w:val="24"/>
        </w:rPr>
        <w:t>Eine Reinigungs- und Pflegeanleitung habe ich erhalten.</w:t>
      </w:r>
    </w:p>
    <w:p w14:paraId="7163076E" w14:textId="77777777" w:rsidR="00357C5C" w:rsidRPr="003308C5" w:rsidRDefault="00357C5C" w:rsidP="003308C5">
      <w:pPr>
        <w:pStyle w:val="Textkrper"/>
        <w:rPr>
          <w:rFonts w:eastAsia="Times New Roman"/>
        </w:rPr>
      </w:pPr>
    </w:p>
    <w:p w14:paraId="7F2100B7" w14:textId="77777777" w:rsidR="00357C5C" w:rsidRPr="003308C5" w:rsidRDefault="00357C5C" w:rsidP="003308C5">
      <w:pPr>
        <w:pStyle w:val="Textkrper"/>
        <w:rPr>
          <w:rFonts w:eastAsia="Times New Roman"/>
        </w:rPr>
      </w:pPr>
    </w:p>
    <w:p w14:paraId="30257321" w14:textId="39F2C98A" w:rsidR="00357C5C" w:rsidRPr="003308C5" w:rsidRDefault="00C70FAF" w:rsidP="003308C5">
      <w:pPr>
        <w:pStyle w:val="Textkrper"/>
        <w:spacing w:before="8"/>
        <w:rPr>
          <w:rFonts w:eastAsia="Times New Roman"/>
        </w:rPr>
      </w:pPr>
      <w:r w:rsidRPr="003308C5">
        <w:rPr>
          <w:noProof/>
        </w:rPr>
        <mc:AlternateContent>
          <mc:Choice Requires="wps">
            <w:drawing>
              <wp:anchor distT="0" distB="0" distL="0" distR="0" simplePos="0" relativeHeight="251667456" behindDoc="0" locked="0" layoutInCell="1" allowOverlap="1" wp14:anchorId="3FA7AF03" wp14:editId="1EF1D36B">
                <wp:simplePos x="0" y="0"/>
                <wp:positionH relativeFrom="page">
                  <wp:posOffset>3466627</wp:posOffset>
                </wp:positionH>
                <wp:positionV relativeFrom="page">
                  <wp:posOffset>183988</wp:posOffset>
                </wp:positionV>
                <wp:extent cx="1746251" cy="0"/>
                <wp:effectExtent l="0" t="0" r="0" b="0"/>
                <wp:wrapTopAndBottom distT="0" distB="0"/>
                <wp:docPr id="1073741833" name="officeArt object" descr="Linien"/>
                <wp:cNvGraphicFramePr/>
                <a:graphic xmlns:a="http://schemas.openxmlformats.org/drawingml/2006/main">
                  <a:graphicData uri="http://schemas.microsoft.com/office/word/2010/wordprocessingShape">
                    <wps:wsp>
                      <wps:cNvCnPr/>
                      <wps:spPr>
                        <a:xfrm>
                          <a:off x="0" y="0"/>
                          <a:ext cx="1746251" cy="0"/>
                        </a:xfrm>
                        <a:prstGeom prst="line">
                          <a:avLst/>
                        </a:prstGeom>
                        <a:noFill/>
                        <a:ln w="6845" cap="flat">
                          <a:solidFill>
                            <a:srgbClr val="000000"/>
                          </a:solidFill>
                          <a:prstDash val="solid"/>
                          <a:round/>
                        </a:ln>
                        <a:effectLst/>
                      </wps:spPr>
                      <wps:bodyPr/>
                    </wps:wsp>
                  </a:graphicData>
                </a:graphic>
              </wp:anchor>
            </w:drawing>
          </mc:Choice>
          <mc:Fallback>
            <w:pict>
              <v:line id="_x0000_s1034" style="visibility:visible;position:absolute;margin-left:273.0pt;margin-top:14.5pt;width:137.5pt;height:0.0pt;z-index:25166745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14:paraId="27BE7C33" w14:textId="77777777" w:rsidR="00357C5C" w:rsidRPr="003308C5" w:rsidRDefault="00C70FAF" w:rsidP="00C70FAF">
      <w:pPr>
        <w:pStyle w:val="Text"/>
        <w:tabs>
          <w:tab w:val="left" w:pos="5153"/>
        </w:tabs>
        <w:rPr>
          <w:rFonts w:cs="Arial"/>
          <w:sz w:val="24"/>
          <w:szCs w:val="24"/>
        </w:rPr>
      </w:pPr>
      <w:r w:rsidRPr="003308C5">
        <w:rPr>
          <w:rFonts w:cs="Arial"/>
          <w:sz w:val="24"/>
          <w:szCs w:val="24"/>
        </w:rPr>
        <w:t>Ort, Datum</w:t>
      </w:r>
      <w:r w:rsidRPr="003308C5">
        <w:rPr>
          <w:rFonts w:cs="Arial"/>
          <w:sz w:val="24"/>
          <w:szCs w:val="24"/>
        </w:rPr>
        <w:tab/>
        <w:t>Unterschrift des Auftraggebers</w:t>
      </w:r>
    </w:p>
    <w:sectPr w:rsidR="00357C5C" w:rsidRPr="003308C5" w:rsidSect="00C0163B">
      <w:footerReference w:type="default" r:id="rId8"/>
      <w:pgSz w:w="11920" w:h="16840"/>
      <w:pgMar w:top="1340"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46EA" w14:textId="77777777" w:rsidR="00936F92" w:rsidRDefault="00C70FAF">
      <w:r>
        <w:separator/>
      </w:r>
    </w:p>
  </w:endnote>
  <w:endnote w:type="continuationSeparator" w:id="0">
    <w:p w14:paraId="173AE9DE" w14:textId="77777777" w:rsidR="00936F92" w:rsidRDefault="00C7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81DB" w14:textId="46F352E1" w:rsidR="00223ACD" w:rsidRPr="00223ACD" w:rsidRDefault="00223ACD" w:rsidP="00223ACD">
    <w:pPr>
      <w:pStyle w:val="Fuzeile"/>
      <w:jc w:val="right"/>
      <w:rPr>
        <w:rFonts w:ascii="Arial" w:hAnsi="Arial" w:cs="Arial"/>
        <w:sz w:val="20"/>
        <w:szCs w:val="20"/>
      </w:rPr>
    </w:pPr>
    <w:r w:rsidRPr="00223ACD">
      <w:rPr>
        <w:rFonts w:ascii="Arial" w:hAnsi="Arial" w:cs="Arial"/>
        <w:sz w:val="20"/>
        <w:szCs w:val="20"/>
      </w:rPr>
      <w:t>Stand: April 2022 / FHR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74BB" w14:textId="77777777" w:rsidR="00936F92" w:rsidRDefault="00C70FAF">
      <w:r>
        <w:separator/>
      </w:r>
    </w:p>
  </w:footnote>
  <w:footnote w:type="continuationSeparator" w:id="0">
    <w:p w14:paraId="7A3A3962" w14:textId="77777777" w:rsidR="00936F92" w:rsidRDefault="00C7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FAE"/>
    <w:multiLevelType w:val="multilevel"/>
    <w:tmpl w:val="413896B2"/>
    <w:lvl w:ilvl="0">
      <w:start w:val="3"/>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1" w15:restartNumberingAfterBreak="0">
    <w:nsid w:val="47067371"/>
    <w:multiLevelType w:val="multilevel"/>
    <w:tmpl w:val="9CACDC5E"/>
    <w:numStyleLink w:val="ImportierterStil1"/>
  </w:abstractNum>
  <w:abstractNum w:abstractNumId="2" w15:restartNumberingAfterBreak="0">
    <w:nsid w:val="6605220E"/>
    <w:multiLevelType w:val="multilevel"/>
    <w:tmpl w:val="586C888C"/>
    <w:lvl w:ilvl="0">
      <w:start w:val="3"/>
      <w:numFmt w:val="decimal"/>
      <w:lvlText w:val="%1"/>
      <w:lvlJc w:val="left"/>
      <w:pPr>
        <w:ind w:left="360" w:hanging="360"/>
      </w:pPr>
      <w:rPr>
        <w:rFonts w:hint="default"/>
      </w:rPr>
    </w:lvl>
    <w:lvl w:ilvl="1">
      <w:start w:val="2"/>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3" w15:restartNumberingAfterBreak="0">
    <w:nsid w:val="6F8F0C2A"/>
    <w:multiLevelType w:val="multilevel"/>
    <w:tmpl w:val="9CACDC5E"/>
    <w:styleLink w:val="ImportierterStil1"/>
    <w:lvl w:ilvl="0">
      <w:start w:val="1"/>
      <w:numFmt w:val="decimal"/>
      <w:lvlText w:val="%1."/>
      <w:lvlJc w:val="left"/>
      <w:pPr>
        <w:tabs>
          <w:tab w:val="left" w:pos="470"/>
        </w:tabs>
        <w:ind w:left="46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70"/>
        </w:tabs>
        <w:ind w:left="470"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tabs>
          <w:tab w:val="left" w:pos="470"/>
        </w:tabs>
        <w:ind w:left="582"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tabs>
          <w:tab w:val="left" w:pos="470"/>
        </w:tabs>
        <w:ind w:left="694"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tabs>
          <w:tab w:val="left" w:pos="470"/>
        </w:tabs>
        <w:ind w:left="806"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tabs>
          <w:tab w:val="left" w:pos="470"/>
        </w:tabs>
        <w:ind w:left="918"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tabs>
          <w:tab w:val="left" w:pos="470"/>
        </w:tabs>
        <w:ind w:left="1030"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tabs>
          <w:tab w:val="left" w:pos="470"/>
        </w:tabs>
        <w:ind w:left="1142"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tabs>
          <w:tab w:val="left" w:pos="470"/>
        </w:tabs>
        <w:ind w:left="1254" w:hanging="35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3"/>
  </w:num>
  <w:num w:numId="2">
    <w:abstractNumId w:val="1"/>
  </w:num>
  <w:num w:numId="3">
    <w:abstractNumId w:val="1"/>
    <w:lvlOverride w:ilvl="0">
      <w:lvl w:ilvl="0">
        <w:start w:val="1"/>
        <w:numFmt w:val="decimal"/>
        <w:lvlText w:val="%1."/>
        <w:lvlJc w:val="left"/>
        <w:pPr>
          <w:tabs>
            <w:tab w:val="left" w:pos="434"/>
          </w:tabs>
          <w:ind w:left="433"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74"/>
          </w:tabs>
          <w:ind w:left="473"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74"/>
          </w:tabs>
          <w:ind w:left="585"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74"/>
          </w:tabs>
          <w:ind w:left="697"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74"/>
          </w:tabs>
          <w:ind w:left="809"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74"/>
          </w:tabs>
          <w:ind w:left="92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74"/>
          </w:tabs>
          <w:ind w:left="1033"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74"/>
          </w:tabs>
          <w:ind w:left="1145"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74"/>
          </w:tabs>
          <w:ind w:left="1257"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3"/>
      <w:lvl w:ilvl="0">
        <w:start w:val="3"/>
        <w:numFmt w:val="decimal"/>
        <w:lvlText w:val="%1."/>
        <w:lvlJc w:val="left"/>
        <w:pPr>
          <w:ind w:left="433"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34"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start w:val="1"/>
        <w:numFmt w:val="decimal"/>
        <w:suff w:val="nothing"/>
        <w:lvlText w:val="%1.%2.%3."/>
        <w:lvlJc w:val="left"/>
        <w:pPr>
          <w:ind w:left="546"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start w:val="1"/>
        <w:numFmt w:val="decimal"/>
        <w:suff w:val="nothing"/>
        <w:lvlText w:val="%1.%2.%3.%4."/>
        <w:lvlJc w:val="left"/>
        <w:pPr>
          <w:ind w:left="658"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start w:val="1"/>
        <w:numFmt w:val="decimal"/>
        <w:suff w:val="nothing"/>
        <w:lvlText w:val="%1.%2.%3.%4.%5."/>
        <w:lvlJc w:val="left"/>
        <w:pPr>
          <w:ind w:left="770"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start w:val="1"/>
        <w:numFmt w:val="decimal"/>
        <w:suff w:val="nothing"/>
        <w:lvlText w:val="%1.%2.%3.%4.%5.%6."/>
        <w:lvlJc w:val="left"/>
        <w:pPr>
          <w:ind w:left="882"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start w:val="1"/>
        <w:numFmt w:val="decimal"/>
        <w:suff w:val="nothing"/>
        <w:lvlText w:val="%1.%2.%3.%4.%5.%6.%7."/>
        <w:lvlJc w:val="left"/>
        <w:pPr>
          <w:ind w:left="994"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start w:val="1"/>
        <w:numFmt w:val="decimal"/>
        <w:suff w:val="nothing"/>
        <w:lvlText w:val="%1.%2.%3.%4.%5.%6.%7.%8."/>
        <w:lvlJc w:val="left"/>
        <w:pPr>
          <w:ind w:left="1106"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start w:val="1"/>
        <w:numFmt w:val="decimal"/>
        <w:suff w:val="nothing"/>
        <w:lvlText w:val="%1.%2.%3.%4.%5.%6.%7.%8.%9."/>
        <w:lvlJc w:val="left"/>
        <w:pPr>
          <w:ind w:left="1218" w:hanging="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1"/>
    <w:lvlOverride w:ilvl="0">
      <w:startOverride w:val="1"/>
      <w:lvl w:ilvl="0">
        <w:start w:val="1"/>
        <w:numFmt w:val="decimal"/>
        <w:lvlText w:val="%1."/>
        <w:lvlJc w:val="left"/>
        <w:pPr>
          <w:ind w:left="433"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tabs>
            <w:tab w:val="left" w:pos="461"/>
          </w:tabs>
          <w:ind w:left="460"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461"/>
          </w:tabs>
          <w:ind w:left="572"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461"/>
          </w:tabs>
          <w:ind w:left="684"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461"/>
          </w:tabs>
          <w:ind w:left="796"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461"/>
          </w:tabs>
          <w:ind w:left="908"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461"/>
          </w:tabs>
          <w:ind w:left="1020"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461"/>
          </w:tabs>
          <w:ind w:left="1132"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61"/>
          </w:tabs>
          <w:ind w:left="1244" w:hanging="3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5C"/>
    <w:rsid w:val="00053700"/>
    <w:rsid w:val="000A1A86"/>
    <w:rsid w:val="00223ACD"/>
    <w:rsid w:val="003308C5"/>
    <w:rsid w:val="00357C5C"/>
    <w:rsid w:val="00545BE8"/>
    <w:rsid w:val="00635145"/>
    <w:rsid w:val="00936F92"/>
    <w:rsid w:val="00B41213"/>
    <w:rsid w:val="00C0163B"/>
    <w:rsid w:val="00C70FAF"/>
    <w:rsid w:val="00C84F72"/>
    <w:rsid w:val="00DE4B81"/>
    <w:rsid w:val="00F43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A9FD"/>
  <w15:docId w15:val="{6C28A158-D27E-46C7-B664-291BA02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2">
    <w:name w:val="heading 2"/>
    <w:uiPriority w:val="9"/>
    <w:unhideWhenUsed/>
    <w:qFormat/>
    <w:pPr>
      <w:widowControl w:val="0"/>
      <w:ind w:left="460" w:hanging="348"/>
      <w:outlineLvl w:val="1"/>
    </w:pPr>
    <w:rPr>
      <w:rFonts w:cs="Arial Unicode MS"/>
      <w:b/>
      <w:bC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uiPriority w:val="10"/>
    <w:qFormat/>
    <w:pPr>
      <w:widowControl w:val="0"/>
      <w:spacing w:before="90"/>
      <w:ind w:left="113"/>
    </w:pPr>
    <w:rPr>
      <w:rFonts w:ascii="Arial" w:hAnsi="Arial" w:cs="Arial Unicode MS"/>
      <w:b/>
      <w:bCs/>
      <w:color w:val="000000"/>
      <w:sz w:val="36"/>
      <w:szCs w:val="36"/>
      <w:u w:color="000000"/>
    </w:rPr>
  </w:style>
  <w:style w:type="paragraph" w:styleId="Textkrper">
    <w:name w:val="Body Text"/>
    <w:pPr>
      <w:widowControl w:val="0"/>
    </w:pPr>
    <w:rPr>
      <w:rFonts w:ascii="Arial" w:eastAsia="Arial" w:hAnsi="Arial" w:cs="Arial"/>
      <w:color w:val="000000"/>
      <w:sz w:val="24"/>
      <w:szCs w:val="24"/>
      <w:u w:color="000000"/>
    </w:rPr>
  </w:style>
  <w:style w:type="paragraph" w:customStyle="1" w:styleId="Text">
    <w:name w:val="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berschrift">
    <w:name w:val="Überschrift"/>
    <w:pPr>
      <w:widowControl w:val="0"/>
      <w:ind w:left="433" w:hanging="321"/>
      <w:outlineLvl w:val="0"/>
    </w:pPr>
    <w:rPr>
      <w:rFonts w:cs="Arial Unicode MS"/>
      <w:b/>
      <w:bCs/>
      <w:color w:val="000000"/>
      <w:sz w:val="32"/>
      <w:szCs w:val="32"/>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rsid w:val="00635145"/>
    <w:pPr>
      <w:tabs>
        <w:tab w:val="center" w:pos="4536"/>
        <w:tab w:val="right" w:pos="9072"/>
      </w:tabs>
    </w:pPr>
  </w:style>
  <w:style w:type="character" w:customStyle="1" w:styleId="KopfzeileZchn">
    <w:name w:val="Kopfzeile Zchn"/>
    <w:basedOn w:val="Absatz-Standardschriftart"/>
    <w:link w:val="Kopfzeile"/>
    <w:uiPriority w:val="99"/>
    <w:rsid w:val="00635145"/>
    <w:rPr>
      <w:sz w:val="24"/>
      <w:szCs w:val="24"/>
      <w:lang w:val="en-US" w:eastAsia="en-US"/>
    </w:rPr>
  </w:style>
  <w:style w:type="paragraph" w:styleId="Fuzeile">
    <w:name w:val="footer"/>
    <w:basedOn w:val="Standard"/>
    <w:link w:val="FuzeileZchn"/>
    <w:uiPriority w:val="99"/>
    <w:unhideWhenUsed/>
    <w:rsid w:val="00635145"/>
    <w:pPr>
      <w:tabs>
        <w:tab w:val="center" w:pos="4536"/>
        <w:tab w:val="right" w:pos="9072"/>
      </w:tabs>
    </w:pPr>
  </w:style>
  <w:style w:type="character" w:customStyle="1" w:styleId="FuzeileZchn">
    <w:name w:val="Fußzeile Zchn"/>
    <w:basedOn w:val="Absatz-Standardschriftart"/>
    <w:link w:val="Fuzeile"/>
    <w:uiPriority w:val="99"/>
    <w:rsid w:val="006351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B84E-FB56-4B5D-A9A0-8A6FC03F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Buechner</dc:creator>
  <cp:lastModifiedBy>Annette Buechner</cp:lastModifiedBy>
  <cp:revision>7</cp:revision>
  <dcterms:created xsi:type="dcterms:W3CDTF">2022-04-27T11:44:00Z</dcterms:created>
  <dcterms:modified xsi:type="dcterms:W3CDTF">2022-04-28T07:42:00Z</dcterms:modified>
</cp:coreProperties>
</file>